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4" w:rsidRPr="007E2686" w:rsidRDefault="00DE0E0C" w:rsidP="007E2686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北京大学法学院</w:t>
      </w:r>
      <w:r w:rsidR="000567BC">
        <w:rPr>
          <w:rFonts w:ascii="楷体_GB2312" w:eastAsia="楷体_GB2312" w:hint="eastAsia"/>
          <w:b/>
          <w:sz w:val="30"/>
          <w:szCs w:val="30"/>
        </w:rPr>
        <w:t>201</w:t>
      </w:r>
      <w:r w:rsidR="00DC43AF">
        <w:rPr>
          <w:rFonts w:ascii="楷体_GB2312" w:eastAsia="楷体_GB2312" w:hint="eastAsia"/>
          <w:b/>
          <w:sz w:val="30"/>
          <w:szCs w:val="30"/>
        </w:rPr>
        <w:t>5</w:t>
      </w:r>
      <w:r w:rsidR="0043707A" w:rsidRPr="00174181">
        <w:rPr>
          <w:rFonts w:ascii="楷体_GB2312" w:eastAsia="楷体_GB2312" w:hint="eastAsia"/>
          <w:b/>
          <w:sz w:val="30"/>
          <w:szCs w:val="30"/>
        </w:rPr>
        <w:t>届</w:t>
      </w:r>
      <w:r w:rsidR="00174181" w:rsidRPr="00174181">
        <w:rPr>
          <w:rFonts w:ascii="楷体_GB2312" w:eastAsia="楷体_GB2312" w:hint="eastAsia"/>
          <w:b/>
          <w:sz w:val="30"/>
          <w:szCs w:val="30"/>
        </w:rPr>
        <w:t>本科生毕业学分要求</w:t>
      </w:r>
      <w:r w:rsidR="004F2E21">
        <w:rPr>
          <w:rFonts w:ascii="楷体_GB2312" w:eastAsia="楷体_GB2312" w:hint="eastAsia"/>
          <w:b/>
          <w:sz w:val="30"/>
          <w:szCs w:val="30"/>
        </w:rPr>
        <w:t>明细表</w:t>
      </w: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2268"/>
        <w:gridCol w:w="2977"/>
        <w:gridCol w:w="1609"/>
      </w:tblGrid>
      <w:tr w:rsidR="00845BE6" w:rsidRPr="0096651A" w:rsidTr="00845BE6">
        <w:trPr>
          <w:trHeight w:val="519"/>
          <w:jc w:val="center"/>
        </w:trPr>
        <w:tc>
          <w:tcPr>
            <w:tcW w:w="1218" w:type="dxa"/>
            <w:vAlign w:val="center"/>
          </w:tcPr>
          <w:p w:rsidR="00845BE6" w:rsidRPr="0096651A" w:rsidRDefault="00845BE6" w:rsidP="0052400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845BE6" w:rsidRPr="0096651A" w:rsidRDefault="00845BE6" w:rsidP="0052400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  <w:p w:rsidR="00845BE6" w:rsidRPr="0096651A" w:rsidRDefault="00845BE6" w:rsidP="0052400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总数</w:t>
            </w:r>
          </w:p>
        </w:tc>
        <w:tc>
          <w:tcPr>
            <w:tcW w:w="3400" w:type="dxa"/>
            <w:gridSpan w:val="2"/>
            <w:vAlign w:val="center"/>
          </w:tcPr>
          <w:p w:rsidR="00845BE6" w:rsidRPr="0096651A" w:rsidRDefault="00845BE6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课程类别</w:t>
            </w:r>
          </w:p>
        </w:tc>
        <w:tc>
          <w:tcPr>
            <w:tcW w:w="2977" w:type="dxa"/>
            <w:vAlign w:val="center"/>
          </w:tcPr>
          <w:p w:rsidR="00845BE6" w:rsidRPr="0096651A" w:rsidRDefault="003D7A60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明细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 w:val="restart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  <w:highlight w:val="yellow"/>
              </w:rPr>
              <w:t>一、大陆生</w:t>
            </w:r>
          </w:p>
        </w:tc>
        <w:tc>
          <w:tcPr>
            <w:tcW w:w="728" w:type="dxa"/>
            <w:vMerge w:val="restart"/>
            <w:vAlign w:val="center"/>
          </w:tcPr>
          <w:p w:rsidR="00845BE6" w:rsidRPr="0096651A" w:rsidRDefault="00845BE6" w:rsidP="00845BE6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140</w:t>
            </w:r>
          </w:p>
        </w:tc>
        <w:tc>
          <w:tcPr>
            <w:tcW w:w="1132" w:type="dxa"/>
            <w:vMerge w:val="restart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必修</w:t>
            </w:r>
          </w:p>
        </w:tc>
        <w:tc>
          <w:tcPr>
            <w:tcW w:w="2268" w:type="dxa"/>
            <w:vMerge w:val="restart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全校必修</w:t>
            </w: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文科计算机（上）（下）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6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大学英语（1-4）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8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体育系列课程（1-4）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政治类课程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12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军事理论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专业必修</w:t>
            </w: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47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大类平台（基础）</w:t>
            </w: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11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选修</w:t>
            </w: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专业限选</w:t>
            </w: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23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大类平台（开放）</w:t>
            </w: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≥8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通选</w:t>
            </w: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A、F:4；B:2；C:2；D:2；E:2</w:t>
            </w: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12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任选</w:t>
            </w: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毕业论文</w:t>
            </w: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845BE6" w:rsidRPr="0096651A" w:rsidTr="00A54B92">
        <w:trPr>
          <w:jc w:val="center"/>
        </w:trPr>
        <w:tc>
          <w:tcPr>
            <w:tcW w:w="121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毕业实习</w:t>
            </w:r>
          </w:p>
        </w:tc>
        <w:tc>
          <w:tcPr>
            <w:tcW w:w="2268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45BE6" w:rsidRPr="0096651A" w:rsidRDefault="00845BE6" w:rsidP="00845BE6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845BE6" w:rsidRPr="0096651A" w:rsidRDefault="00845BE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</w:t>
            </w:r>
          </w:p>
        </w:tc>
      </w:tr>
    </w:tbl>
    <w:p w:rsidR="00524004" w:rsidRPr="0096651A" w:rsidRDefault="00524004" w:rsidP="007E2686">
      <w:pPr>
        <w:rPr>
          <w:rFonts w:ascii="楷体_GB2312" w:eastAsia="楷体_GB2312"/>
          <w:szCs w:val="21"/>
        </w:rPr>
      </w:pPr>
    </w:p>
    <w:tbl>
      <w:tblPr>
        <w:tblStyle w:val="a7"/>
        <w:tblW w:w="9932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2268"/>
        <w:gridCol w:w="2977"/>
        <w:gridCol w:w="1609"/>
      </w:tblGrid>
      <w:tr w:rsidR="00A54B92" w:rsidRPr="0096651A" w:rsidTr="00D731F7">
        <w:trPr>
          <w:trHeight w:val="519"/>
          <w:jc w:val="center"/>
        </w:trPr>
        <w:tc>
          <w:tcPr>
            <w:tcW w:w="1218" w:type="dxa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总数</w:t>
            </w:r>
          </w:p>
        </w:tc>
        <w:tc>
          <w:tcPr>
            <w:tcW w:w="3400" w:type="dxa"/>
            <w:gridSpan w:val="2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课程类别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A54B92" w:rsidRPr="0096651A" w:rsidRDefault="003D7A60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明细</w:t>
            </w:r>
          </w:p>
        </w:tc>
        <w:tc>
          <w:tcPr>
            <w:tcW w:w="1609" w:type="dxa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 w:val="restart"/>
            <w:vAlign w:val="center"/>
          </w:tcPr>
          <w:p w:rsidR="00A54B92" w:rsidRPr="0096651A" w:rsidRDefault="007E2686" w:rsidP="00A54B92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  <w:highlight w:val="yellow"/>
              </w:rPr>
              <w:t>二</w:t>
            </w:r>
            <w:r w:rsidR="00A54B92" w:rsidRPr="0096651A">
              <w:rPr>
                <w:rFonts w:ascii="楷体_GB2312" w:eastAsia="楷体_GB2312" w:hint="eastAsia"/>
                <w:szCs w:val="21"/>
                <w:highlight w:val="yellow"/>
              </w:rPr>
              <w:t>、港澳台</w:t>
            </w:r>
          </w:p>
        </w:tc>
        <w:tc>
          <w:tcPr>
            <w:tcW w:w="728" w:type="dxa"/>
            <w:vMerge w:val="restart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140</w:t>
            </w:r>
          </w:p>
        </w:tc>
        <w:tc>
          <w:tcPr>
            <w:tcW w:w="1132" w:type="dxa"/>
            <w:vMerge w:val="restart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必修</w:t>
            </w:r>
          </w:p>
        </w:tc>
        <w:tc>
          <w:tcPr>
            <w:tcW w:w="2268" w:type="dxa"/>
            <w:vMerge w:val="restart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全校必修</w:t>
            </w: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文科计算机（上）（下）</w:t>
            </w: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6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大学英语（1-4）</w:t>
            </w: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8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体育系列课程（1-4）</w:t>
            </w: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专业必修</w:t>
            </w: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47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大类平台（基础）</w:t>
            </w: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11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选修</w:t>
            </w: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专业限选</w:t>
            </w: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23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大类平台（开放）</w:t>
            </w: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≥8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通选</w:t>
            </w: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A、F:4；B:2；C:2；D:2；E:2</w:t>
            </w: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12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任选</w:t>
            </w: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16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毕业论文</w:t>
            </w: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A54B92" w:rsidRPr="0096651A" w:rsidTr="00D731F7">
        <w:trPr>
          <w:jc w:val="center"/>
        </w:trPr>
        <w:tc>
          <w:tcPr>
            <w:tcW w:w="121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毕业实习</w:t>
            </w:r>
          </w:p>
        </w:tc>
        <w:tc>
          <w:tcPr>
            <w:tcW w:w="2268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54B92" w:rsidRPr="0096651A" w:rsidRDefault="00A54B92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A54B92" w:rsidRPr="0096651A" w:rsidRDefault="00A54B92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</w:t>
            </w:r>
          </w:p>
        </w:tc>
      </w:tr>
    </w:tbl>
    <w:p w:rsidR="00A54B92" w:rsidRPr="0096651A" w:rsidRDefault="00A54B92" w:rsidP="003D222C">
      <w:pPr>
        <w:jc w:val="center"/>
        <w:rPr>
          <w:rFonts w:ascii="楷体_GB2312" w:eastAsia="楷体_GB2312"/>
          <w:szCs w:val="21"/>
        </w:rPr>
      </w:pPr>
    </w:p>
    <w:tbl>
      <w:tblPr>
        <w:tblStyle w:val="a7"/>
        <w:tblW w:w="10637" w:type="dxa"/>
        <w:jc w:val="center"/>
        <w:tblLook w:val="04A0" w:firstRow="1" w:lastRow="0" w:firstColumn="1" w:lastColumn="0" w:noHBand="0" w:noVBand="1"/>
      </w:tblPr>
      <w:tblGrid>
        <w:gridCol w:w="1218"/>
        <w:gridCol w:w="728"/>
        <w:gridCol w:w="1132"/>
        <w:gridCol w:w="2268"/>
        <w:gridCol w:w="4039"/>
        <w:gridCol w:w="1252"/>
      </w:tblGrid>
      <w:tr w:rsidR="00A54B92" w:rsidRPr="0096651A" w:rsidTr="0096066D">
        <w:trPr>
          <w:trHeight w:val="519"/>
          <w:jc w:val="center"/>
        </w:trPr>
        <w:tc>
          <w:tcPr>
            <w:tcW w:w="1218" w:type="dxa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学生类别</w:t>
            </w:r>
          </w:p>
        </w:tc>
        <w:tc>
          <w:tcPr>
            <w:tcW w:w="728" w:type="dxa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总数</w:t>
            </w:r>
          </w:p>
        </w:tc>
        <w:tc>
          <w:tcPr>
            <w:tcW w:w="3400" w:type="dxa"/>
            <w:gridSpan w:val="2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课程类别</w:t>
            </w:r>
          </w:p>
        </w:tc>
        <w:tc>
          <w:tcPr>
            <w:tcW w:w="4039" w:type="dxa"/>
            <w:vAlign w:val="center"/>
          </w:tcPr>
          <w:p w:rsidR="00A54B92" w:rsidRPr="0096651A" w:rsidRDefault="003D7A60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明细</w:t>
            </w:r>
          </w:p>
        </w:tc>
        <w:tc>
          <w:tcPr>
            <w:tcW w:w="1252" w:type="dxa"/>
            <w:vAlign w:val="center"/>
          </w:tcPr>
          <w:p w:rsidR="00A54B92" w:rsidRPr="0096651A" w:rsidRDefault="00A54B92" w:rsidP="00D731F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6651A"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 w:val="restart"/>
            <w:vAlign w:val="center"/>
          </w:tcPr>
          <w:p w:rsidR="007E2686" w:rsidRPr="0096651A" w:rsidRDefault="007E2686" w:rsidP="00A54B92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  <w:highlight w:val="yellow"/>
              </w:rPr>
              <w:t>三、留学生</w:t>
            </w:r>
          </w:p>
        </w:tc>
        <w:tc>
          <w:tcPr>
            <w:tcW w:w="728" w:type="dxa"/>
            <w:vMerge w:val="restart"/>
            <w:vAlign w:val="center"/>
          </w:tcPr>
          <w:p w:rsidR="007E2686" w:rsidRPr="0096651A" w:rsidRDefault="007E2686" w:rsidP="00D731F7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140</w:t>
            </w:r>
          </w:p>
        </w:tc>
        <w:tc>
          <w:tcPr>
            <w:tcW w:w="1132" w:type="dxa"/>
            <w:vMerge w:val="restart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必修</w:t>
            </w:r>
          </w:p>
        </w:tc>
        <w:tc>
          <w:tcPr>
            <w:tcW w:w="2268" w:type="dxa"/>
            <w:vMerge w:val="restart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全校必修</w:t>
            </w: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文科计算机（上）（下）</w:t>
            </w: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6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体育系列课程（1-4）</w:t>
            </w: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专业必修</w:t>
            </w: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43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大类平台（基础）</w:t>
            </w: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11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选修</w:t>
            </w: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专业限选</w:t>
            </w: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23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大类平台（开放）</w:t>
            </w: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≥8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通选</w:t>
            </w: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A、F:4；B:2；C:2；D:2；E:2</w:t>
            </w: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12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任选</w:t>
            </w: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可选大学英语、限选、</w:t>
            </w:r>
            <w:r w:rsidR="0096066D">
              <w:rPr>
                <w:rFonts w:ascii="楷体_GB2312" w:eastAsia="楷体_GB2312" w:hint="eastAsia"/>
                <w:szCs w:val="21"/>
              </w:rPr>
              <w:t>大类平台、</w:t>
            </w:r>
            <w:r w:rsidRPr="0096651A">
              <w:rPr>
                <w:rFonts w:ascii="楷体_GB2312" w:eastAsia="楷体_GB2312" w:hint="eastAsia"/>
                <w:szCs w:val="21"/>
              </w:rPr>
              <w:t>通选课</w:t>
            </w: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28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毕业论文</w:t>
            </w: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7E2686" w:rsidRPr="0096651A" w:rsidTr="0096066D">
        <w:trPr>
          <w:jc w:val="center"/>
        </w:trPr>
        <w:tc>
          <w:tcPr>
            <w:tcW w:w="121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毕业实习</w:t>
            </w:r>
          </w:p>
        </w:tc>
        <w:tc>
          <w:tcPr>
            <w:tcW w:w="2268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7E2686" w:rsidRPr="0096651A" w:rsidRDefault="007E2686" w:rsidP="00D731F7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7E2686" w:rsidRPr="0096651A" w:rsidRDefault="007E2686" w:rsidP="004347EF">
            <w:pPr>
              <w:jc w:val="center"/>
              <w:rPr>
                <w:rFonts w:ascii="楷体_GB2312" w:eastAsia="楷体_GB2312"/>
                <w:szCs w:val="21"/>
              </w:rPr>
            </w:pPr>
            <w:r w:rsidRPr="0096651A">
              <w:rPr>
                <w:rFonts w:ascii="楷体_GB2312" w:eastAsia="楷体_GB2312" w:hint="eastAsia"/>
                <w:szCs w:val="21"/>
              </w:rPr>
              <w:t>2</w:t>
            </w:r>
          </w:p>
        </w:tc>
      </w:tr>
    </w:tbl>
    <w:p w:rsidR="007A342B" w:rsidRPr="007A342B" w:rsidRDefault="00A66200" w:rsidP="007A342B">
      <w:pPr>
        <w:spacing w:line="360" w:lineRule="auto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国际人权法（法学院学生可选，可</w:t>
      </w:r>
      <w:r w:rsidRPr="0096651A">
        <w:rPr>
          <w:rFonts w:ascii="楷体_GB2312" w:eastAsia="楷体_GB2312" w:hint="eastAsia"/>
          <w:szCs w:val="21"/>
        </w:rPr>
        <w:t>作</w:t>
      </w:r>
      <w:r w:rsidR="007A342B" w:rsidRPr="0096651A">
        <w:rPr>
          <w:rFonts w:ascii="楷体_GB2312" w:eastAsia="楷体_GB2312" w:hint="eastAsia"/>
          <w:b/>
          <w:color w:val="FF0000"/>
          <w:szCs w:val="21"/>
        </w:rPr>
        <w:t>限选</w:t>
      </w:r>
      <w:r w:rsidR="007A342B" w:rsidRPr="0096651A">
        <w:rPr>
          <w:rFonts w:ascii="楷体_GB2312" w:eastAsia="楷体_GB2312" w:hint="eastAsia"/>
          <w:szCs w:val="21"/>
        </w:rPr>
        <w:t>）</w:t>
      </w:r>
    </w:p>
    <w:p w:rsidR="008F6855" w:rsidRPr="0096651A" w:rsidRDefault="00A66200" w:rsidP="002C0340">
      <w:pPr>
        <w:spacing w:line="360" w:lineRule="auto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刑法学    （法学院学生可选，</w:t>
      </w:r>
      <w:r w:rsidR="009C052D" w:rsidRPr="0096651A">
        <w:rPr>
          <w:rFonts w:ascii="楷体_GB2312" w:eastAsia="楷体_GB2312" w:hint="eastAsia"/>
          <w:szCs w:val="21"/>
        </w:rPr>
        <w:t>只能作</w:t>
      </w:r>
      <w:r w:rsidR="009C052D" w:rsidRPr="0096651A">
        <w:rPr>
          <w:rFonts w:ascii="楷体_GB2312" w:eastAsia="楷体_GB2312" w:hint="eastAsia"/>
          <w:b/>
          <w:color w:val="FF0000"/>
          <w:szCs w:val="21"/>
        </w:rPr>
        <w:t>任选</w:t>
      </w:r>
      <w:r w:rsidR="009C052D" w:rsidRPr="0096651A">
        <w:rPr>
          <w:rFonts w:ascii="楷体_GB2312" w:eastAsia="楷体_GB2312" w:hint="eastAsia"/>
          <w:szCs w:val="21"/>
        </w:rPr>
        <w:t>）</w:t>
      </w:r>
    </w:p>
    <w:p w:rsidR="009C052D" w:rsidRDefault="00A66200" w:rsidP="009C052D">
      <w:pPr>
        <w:spacing w:line="360" w:lineRule="auto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法律导论  （法学院学生可选，</w:t>
      </w:r>
      <w:r w:rsidR="009C052D" w:rsidRPr="0096651A">
        <w:rPr>
          <w:rFonts w:ascii="楷体_GB2312" w:eastAsia="楷体_GB2312" w:hint="eastAsia"/>
          <w:szCs w:val="21"/>
        </w:rPr>
        <w:t>只能作</w:t>
      </w:r>
      <w:r w:rsidR="009C052D" w:rsidRPr="0096651A">
        <w:rPr>
          <w:rFonts w:ascii="楷体_GB2312" w:eastAsia="楷体_GB2312" w:hint="eastAsia"/>
          <w:b/>
          <w:color w:val="FF0000"/>
          <w:szCs w:val="21"/>
        </w:rPr>
        <w:t>任选</w:t>
      </w:r>
      <w:r w:rsidR="009C052D" w:rsidRPr="0096651A">
        <w:rPr>
          <w:rFonts w:ascii="楷体_GB2312" w:eastAsia="楷体_GB2312" w:hint="eastAsia"/>
          <w:szCs w:val="21"/>
        </w:rPr>
        <w:t>）</w:t>
      </w:r>
    </w:p>
    <w:p w:rsidR="00281238" w:rsidRPr="00281238" w:rsidRDefault="00C30E0D" w:rsidP="00281238">
      <w:pPr>
        <w:spacing w:line="360" w:lineRule="auto"/>
        <w:jc w:val="left"/>
        <w:rPr>
          <w:rFonts w:ascii="楷体_GB2312" w:eastAsia="楷体_GB2312"/>
          <w:bCs/>
          <w:color w:val="000000" w:themeColor="text1"/>
          <w:szCs w:val="21"/>
        </w:rPr>
      </w:pPr>
      <w:r>
        <w:rPr>
          <w:rFonts w:ascii="楷体_GB2312" w:eastAsia="楷体_GB2312" w:hint="eastAsia"/>
          <w:bCs/>
          <w:szCs w:val="21"/>
        </w:rPr>
        <w:t>心理卫生学概论（法学院学生</w:t>
      </w:r>
      <w:r w:rsidR="00CD267A">
        <w:rPr>
          <w:rFonts w:ascii="楷体_GB2312" w:eastAsia="楷体_GB2312" w:hint="eastAsia"/>
          <w:bCs/>
          <w:szCs w:val="21"/>
        </w:rPr>
        <w:t>不可</w:t>
      </w:r>
      <w:r>
        <w:rPr>
          <w:rFonts w:ascii="楷体_GB2312" w:eastAsia="楷体_GB2312" w:hint="eastAsia"/>
          <w:bCs/>
          <w:szCs w:val="21"/>
        </w:rPr>
        <w:t>作</w:t>
      </w:r>
      <w:r w:rsidR="00281238" w:rsidRPr="00C30E0D">
        <w:rPr>
          <w:rFonts w:ascii="楷体_GB2312" w:eastAsia="楷体_GB2312" w:hint="eastAsia"/>
          <w:b/>
          <w:bCs/>
          <w:color w:val="FF0000"/>
          <w:szCs w:val="21"/>
        </w:rPr>
        <w:t>通选课学分</w:t>
      </w:r>
      <w:r w:rsidR="00281238" w:rsidRPr="0096651A">
        <w:rPr>
          <w:rFonts w:ascii="楷体_GB2312" w:eastAsia="楷体_GB2312" w:hint="eastAsia"/>
          <w:bCs/>
          <w:szCs w:val="21"/>
        </w:rPr>
        <w:t>，</w:t>
      </w:r>
      <w:r w:rsidR="00CD267A">
        <w:rPr>
          <w:rFonts w:ascii="楷体_GB2312" w:eastAsia="楷体_GB2312" w:hint="eastAsia"/>
          <w:bCs/>
          <w:szCs w:val="21"/>
        </w:rPr>
        <w:t>只能</w:t>
      </w:r>
      <w:r w:rsidR="009A2EA8">
        <w:rPr>
          <w:rFonts w:ascii="楷体_GB2312" w:eastAsia="楷体_GB2312" w:hint="eastAsia"/>
          <w:bCs/>
          <w:szCs w:val="21"/>
        </w:rPr>
        <w:t>作</w:t>
      </w:r>
      <w:r w:rsidR="00CD267A" w:rsidRPr="00CD267A">
        <w:rPr>
          <w:rFonts w:ascii="楷体_GB2312" w:eastAsia="楷体_GB2312" w:hint="eastAsia"/>
          <w:b/>
          <w:bCs/>
          <w:color w:val="FF0000"/>
          <w:szCs w:val="21"/>
        </w:rPr>
        <w:t>任选</w:t>
      </w:r>
      <w:r w:rsidR="00281238" w:rsidRPr="0096651A">
        <w:rPr>
          <w:rFonts w:ascii="楷体_GB2312" w:eastAsia="楷体_GB2312" w:hint="eastAsia"/>
          <w:bCs/>
          <w:color w:val="000000" w:themeColor="text1"/>
          <w:szCs w:val="21"/>
        </w:rPr>
        <w:t>）</w:t>
      </w:r>
    </w:p>
    <w:sectPr w:rsidR="00281238" w:rsidRPr="00281238" w:rsidSect="007E2686">
      <w:pgSz w:w="11906" w:h="16838"/>
      <w:pgMar w:top="454" w:right="1797" w:bottom="32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0F" w:rsidRDefault="00694F0F" w:rsidP="003D222C">
      <w:r>
        <w:separator/>
      </w:r>
    </w:p>
  </w:endnote>
  <w:endnote w:type="continuationSeparator" w:id="0">
    <w:p w:rsidR="00694F0F" w:rsidRDefault="00694F0F" w:rsidP="003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0F" w:rsidRDefault="00694F0F" w:rsidP="003D222C">
      <w:r>
        <w:separator/>
      </w:r>
    </w:p>
  </w:footnote>
  <w:footnote w:type="continuationSeparator" w:id="0">
    <w:p w:rsidR="00694F0F" w:rsidRDefault="00694F0F" w:rsidP="003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B59CD"/>
    <w:multiLevelType w:val="hybridMultilevel"/>
    <w:tmpl w:val="19FE9E0C"/>
    <w:lvl w:ilvl="0" w:tplc="0936BA4A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217E17"/>
    <w:multiLevelType w:val="hybridMultilevel"/>
    <w:tmpl w:val="0262E692"/>
    <w:lvl w:ilvl="0" w:tplc="5CFA74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D155D1"/>
    <w:multiLevelType w:val="hybridMultilevel"/>
    <w:tmpl w:val="3B2ECF2A"/>
    <w:lvl w:ilvl="0" w:tplc="C1E02330">
      <w:numFmt w:val="bullet"/>
      <w:lvlText w:val="●"/>
      <w:lvlJc w:val="left"/>
      <w:pPr>
        <w:ind w:left="360" w:hanging="360"/>
      </w:pPr>
      <w:rPr>
        <w:rFonts w:ascii="楷体_GB2312" w:eastAsia="楷体_GB2312" w:hAnsiTheme="minorHAnsi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181"/>
    <w:rsid w:val="00023993"/>
    <w:rsid w:val="000352AC"/>
    <w:rsid w:val="000356E4"/>
    <w:rsid w:val="000567BC"/>
    <w:rsid w:val="00101768"/>
    <w:rsid w:val="00116D6C"/>
    <w:rsid w:val="00174181"/>
    <w:rsid w:val="001A57B5"/>
    <w:rsid w:val="00206C8C"/>
    <w:rsid w:val="00211A97"/>
    <w:rsid w:val="0023178E"/>
    <w:rsid w:val="00255DB9"/>
    <w:rsid w:val="00281238"/>
    <w:rsid w:val="002856F0"/>
    <w:rsid w:val="002C0340"/>
    <w:rsid w:val="003807B1"/>
    <w:rsid w:val="003D222C"/>
    <w:rsid w:val="003D7A60"/>
    <w:rsid w:val="0040183E"/>
    <w:rsid w:val="0041370D"/>
    <w:rsid w:val="004268FB"/>
    <w:rsid w:val="004269F5"/>
    <w:rsid w:val="004347EF"/>
    <w:rsid w:val="0043707A"/>
    <w:rsid w:val="004704C0"/>
    <w:rsid w:val="0048074B"/>
    <w:rsid w:val="00492923"/>
    <w:rsid w:val="004C1243"/>
    <w:rsid w:val="004C1864"/>
    <w:rsid w:val="004E5F45"/>
    <w:rsid w:val="004F2E21"/>
    <w:rsid w:val="00523C55"/>
    <w:rsid w:val="00524004"/>
    <w:rsid w:val="00536321"/>
    <w:rsid w:val="00543014"/>
    <w:rsid w:val="005B71DD"/>
    <w:rsid w:val="005C3DDE"/>
    <w:rsid w:val="006361A4"/>
    <w:rsid w:val="00636987"/>
    <w:rsid w:val="006503F5"/>
    <w:rsid w:val="00660490"/>
    <w:rsid w:val="00694F0F"/>
    <w:rsid w:val="006B7B93"/>
    <w:rsid w:val="006F01CE"/>
    <w:rsid w:val="0072184A"/>
    <w:rsid w:val="00766074"/>
    <w:rsid w:val="00767D3B"/>
    <w:rsid w:val="007A342B"/>
    <w:rsid w:val="007E2686"/>
    <w:rsid w:val="00845BE6"/>
    <w:rsid w:val="00850CA9"/>
    <w:rsid w:val="008728F7"/>
    <w:rsid w:val="008B5AE1"/>
    <w:rsid w:val="008F6855"/>
    <w:rsid w:val="00900098"/>
    <w:rsid w:val="0096066D"/>
    <w:rsid w:val="00961F75"/>
    <w:rsid w:val="0096651A"/>
    <w:rsid w:val="009900CA"/>
    <w:rsid w:val="009A2EA8"/>
    <w:rsid w:val="009C052D"/>
    <w:rsid w:val="009C3E09"/>
    <w:rsid w:val="00A1379B"/>
    <w:rsid w:val="00A1550C"/>
    <w:rsid w:val="00A54B92"/>
    <w:rsid w:val="00A66200"/>
    <w:rsid w:val="00AD37AA"/>
    <w:rsid w:val="00B328BD"/>
    <w:rsid w:val="00C1731E"/>
    <w:rsid w:val="00C30E0D"/>
    <w:rsid w:val="00C512F2"/>
    <w:rsid w:val="00CA3193"/>
    <w:rsid w:val="00CA34CE"/>
    <w:rsid w:val="00CD267A"/>
    <w:rsid w:val="00CE0695"/>
    <w:rsid w:val="00D20D72"/>
    <w:rsid w:val="00D3600A"/>
    <w:rsid w:val="00D91F18"/>
    <w:rsid w:val="00DB5501"/>
    <w:rsid w:val="00DC43AF"/>
    <w:rsid w:val="00DE0E0C"/>
    <w:rsid w:val="00DF2D7F"/>
    <w:rsid w:val="00E1326E"/>
    <w:rsid w:val="00E20A51"/>
    <w:rsid w:val="00E82180"/>
    <w:rsid w:val="00EF2A44"/>
    <w:rsid w:val="00F25982"/>
    <w:rsid w:val="00F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BADC9-AE80-4A78-9AF9-6DF0009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2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8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22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22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22C"/>
    <w:rPr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3D222C"/>
    <w:pPr>
      <w:widowControl w:val="0"/>
      <w:jc w:val="both"/>
    </w:pPr>
  </w:style>
  <w:style w:type="table" w:styleId="a7">
    <w:name w:val="Table Grid"/>
    <w:basedOn w:val="a1"/>
    <w:uiPriority w:val="59"/>
    <w:rsid w:val="0052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本科教务</cp:lastModifiedBy>
  <cp:revision>27</cp:revision>
  <dcterms:created xsi:type="dcterms:W3CDTF">2013-05-09T01:46:00Z</dcterms:created>
  <dcterms:modified xsi:type="dcterms:W3CDTF">2014-03-13T01:29:00Z</dcterms:modified>
</cp:coreProperties>
</file>