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B4" w:rsidRDefault="00E322B4" w:rsidP="00E322B4">
      <w:pPr>
        <w:spacing w:beforeLines="50" w:afterLines="50" w:line="340" w:lineRule="exact"/>
        <w:ind w:left="1807" w:hangingChars="500" w:hanging="1807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黑体" w:hint="eastAsia"/>
          <w:b/>
          <w:color w:val="000000"/>
          <w:sz w:val="36"/>
          <w:szCs w:val="36"/>
        </w:rPr>
        <w:t>北京大学“大成”财税法优秀学生奖学金申请表</w:t>
      </w:r>
    </w:p>
    <w:p w:rsidR="00E322B4" w:rsidRDefault="00E322B4" w:rsidP="00E322B4">
      <w:pPr>
        <w:spacing w:beforeLines="50" w:afterLines="50" w:line="340" w:lineRule="exact"/>
        <w:ind w:left="1800" w:hangingChars="500" w:hanging="1800"/>
        <w:jc w:val="center"/>
        <w:rPr>
          <w:rFonts w:ascii="华文楷体" w:eastAsia="华文楷体" w:hAnsi="华文楷体"/>
          <w:color w:val="000000"/>
          <w:sz w:val="36"/>
          <w:szCs w:val="36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843"/>
        <w:gridCol w:w="410"/>
        <w:gridCol w:w="1575"/>
        <w:gridCol w:w="1843"/>
        <w:gridCol w:w="566"/>
        <w:gridCol w:w="1162"/>
      </w:tblGrid>
      <w:tr w:rsidR="00E322B4" w:rsidTr="003458DC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53" w:type="dxa"/>
            <w:gridSpan w:val="2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照</w:t>
            </w:r>
          </w:p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片</w:t>
            </w:r>
          </w:p>
        </w:tc>
      </w:tr>
      <w:tr w:rsidR="00E322B4" w:rsidTr="003458DC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53" w:type="dxa"/>
            <w:gridSpan w:val="2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43" w:type="dxa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322B4" w:rsidTr="003458DC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学生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类别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打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√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1" w:type="dxa"/>
            <w:gridSpan w:val="4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□法学博士□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法学硕士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□法律硕士</w:t>
            </w:r>
          </w:p>
        </w:tc>
        <w:tc>
          <w:tcPr>
            <w:tcW w:w="1728" w:type="dxa"/>
            <w:gridSpan w:val="2"/>
            <w:vMerge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322B4" w:rsidTr="003458DC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53" w:type="dxa"/>
            <w:gridSpan w:val="2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322B4" w:rsidTr="003458DC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53" w:type="dxa"/>
            <w:gridSpan w:val="2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322B4" w:rsidTr="003458DC">
        <w:trPr>
          <w:cantSplit/>
          <w:trHeight w:val="520"/>
          <w:jc w:val="center"/>
        </w:trPr>
        <w:tc>
          <w:tcPr>
            <w:tcW w:w="1841" w:type="dxa"/>
            <w:vMerge w:val="restart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学习</w:t>
            </w:r>
          </w:p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成绩</w:t>
            </w:r>
          </w:p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（先列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财税法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课程，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再列其他必修课程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。硕士研究生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必须填写，博士研究生可填、可不填）</w:t>
            </w: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1985" w:type="dxa"/>
            <w:gridSpan w:val="2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1728" w:type="dxa"/>
            <w:gridSpan w:val="2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成绩</w:t>
            </w:r>
          </w:p>
        </w:tc>
      </w:tr>
      <w:tr w:rsidR="00E322B4" w:rsidTr="003458DC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322B4" w:rsidTr="003458DC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22B4" w:rsidRDefault="00E322B4" w:rsidP="003458D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hRule="exact" w:val="454"/>
          <w:jc w:val="center"/>
        </w:trPr>
        <w:tc>
          <w:tcPr>
            <w:tcW w:w="1841" w:type="dxa"/>
            <w:vMerge w:val="restart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科研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成果</w:t>
            </w:r>
          </w:p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（不够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可</w:t>
            </w:r>
          </w:p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另附页）</w:t>
            </w:r>
          </w:p>
        </w:tc>
        <w:tc>
          <w:tcPr>
            <w:tcW w:w="3828" w:type="dxa"/>
            <w:gridSpan w:val="3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论文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2409" w:type="dxa"/>
            <w:gridSpan w:val="2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发表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期刊</w:t>
            </w:r>
          </w:p>
        </w:tc>
        <w:tc>
          <w:tcPr>
            <w:tcW w:w="1162" w:type="dxa"/>
            <w:vAlign w:val="center"/>
          </w:tcPr>
          <w:p w:rsidR="00E322B4" w:rsidRDefault="00E322B4" w:rsidP="003458D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</w:rPr>
              <w:t>是否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</w:rPr>
              <w:t>cssci</w:t>
            </w:r>
          </w:p>
        </w:tc>
      </w:tr>
      <w:tr w:rsidR="00E322B4" w:rsidTr="003458DC">
        <w:trPr>
          <w:cantSplit/>
          <w:trHeight w:hRule="exact" w:val="454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hRule="exact" w:val="454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hRule="exact" w:val="454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hRule="exact" w:val="454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hRule="exact" w:val="454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hRule="exact" w:val="454"/>
          <w:jc w:val="center"/>
        </w:trPr>
        <w:tc>
          <w:tcPr>
            <w:tcW w:w="1841" w:type="dxa"/>
            <w:vMerge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E322B4" w:rsidRDefault="00E322B4" w:rsidP="003458DC"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 w:rsidR="00E322B4" w:rsidTr="003458DC">
        <w:trPr>
          <w:cantSplit/>
          <w:trHeight w:hRule="exact" w:val="1900"/>
          <w:jc w:val="center"/>
        </w:trPr>
        <w:tc>
          <w:tcPr>
            <w:tcW w:w="1841" w:type="dxa"/>
            <w:vAlign w:val="center"/>
          </w:tcPr>
          <w:p w:rsidR="00E322B4" w:rsidRDefault="00E322B4" w:rsidP="003458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曾获奖项，以及参加财经法研究中心的活动情况</w:t>
            </w:r>
          </w:p>
        </w:tc>
        <w:tc>
          <w:tcPr>
            <w:tcW w:w="7399" w:type="dxa"/>
            <w:gridSpan w:val="6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sz w:val="30"/>
              </w:rPr>
            </w:pPr>
          </w:p>
        </w:tc>
      </w:tr>
      <w:tr w:rsidR="00E322B4" w:rsidTr="003458DC">
        <w:trPr>
          <w:cantSplit/>
          <w:trHeight w:hRule="exact" w:val="1261"/>
          <w:jc w:val="center"/>
        </w:trPr>
        <w:tc>
          <w:tcPr>
            <w:tcW w:w="1841" w:type="dxa"/>
            <w:vAlign w:val="center"/>
          </w:tcPr>
          <w:p w:rsidR="00E322B4" w:rsidRDefault="00E322B4" w:rsidP="003458D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评审委员会</w:t>
            </w:r>
          </w:p>
          <w:p w:rsidR="00E322B4" w:rsidRDefault="00E322B4" w:rsidP="003458DC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意见</w:t>
            </w:r>
          </w:p>
        </w:tc>
        <w:tc>
          <w:tcPr>
            <w:tcW w:w="7399" w:type="dxa"/>
            <w:gridSpan w:val="6"/>
            <w:vAlign w:val="center"/>
          </w:tcPr>
          <w:p w:rsidR="00E322B4" w:rsidRDefault="00E322B4" w:rsidP="003458DC">
            <w:pPr>
              <w:rPr>
                <w:rFonts w:eastAsia="楷体_GB2312"/>
                <w:b/>
                <w:sz w:val="30"/>
              </w:rPr>
            </w:pPr>
          </w:p>
        </w:tc>
      </w:tr>
    </w:tbl>
    <w:p w:rsidR="00E322B4" w:rsidRDefault="00E322B4" w:rsidP="00E322B4">
      <w:pPr>
        <w:rPr>
          <w:b/>
          <w:sz w:val="24"/>
        </w:rPr>
      </w:pPr>
    </w:p>
    <w:p w:rsidR="00EE42F3" w:rsidRDefault="00EE42F3"/>
    <w:sectPr w:rsidR="00EE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F3" w:rsidRDefault="00EE42F3" w:rsidP="00E322B4">
      <w:r>
        <w:separator/>
      </w:r>
    </w:p>
  </w:endnote>
  <w:endnote w:type="continuationSeparator" w:id="1">
    <w:p w:rsidR="00EE42F3" w:rsidRDefault="00EE42F3" w:rsidP="00E3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F3" w:rsidRDefault="00EE42F3" w:rsidP="00E322B4">
      <w:r>
        <w:separator/>
      </w:r>
    </w:p>
  </w:footnote>
  <w:footnote w:type="continuationSeparator" w:id="1">
    <w:p w:rsidR="00EE42F3" w:rsidRDefault="00EE42F3" w:rsidP="00E32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2B4"/>
    <w:rsid w:val="00E322B4"/>
    <w:rsid w:val="00EE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2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2016-10-18T15:07:00Z</dcterms:created>
  <dcterms:modified xsi:type="dcterms:W3CDTF">2016-10-18T15:07:00Z</dcterms:modified>
</cp:coreProperties>
</file>