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联合培养博士派出前</w:t>
      </w:r>
      <w:r>
        <w:rPr>
          <w:rFonts w:hint="eastAsia"/>
          <w:b/>
          <w:bCs/>
          <w:sz w:val="32"/>
          <w:szCs w:val="40"/>
          <w:lang w:val="en-US" w:eastAsia="zh-CN"/>
        </w:rPr>
        <w:t>完成培养环节承诺书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为保证博士生培养质量和毕业论文进度，根据《北京大学博士研究生培养工作规定》及学校有关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，申请联合培养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博士生应在派出前完成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应修学分、博士生综合考试和论文开题报告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若未完成将不予以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派出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出访预计回校时间距预计毕业时间应大于三个月。确因学术需要且出访时间较短的，应与导师商量，并获得院系批准，确定不影响论文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预答辩、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答辩、就业及毕业相关各项事宜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博士生各培养环节均应在校以线下形式参加。博士预答辩时间和申请答辩时间至少间隔三个月。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  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以上事项特此告知。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本人承诺：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以上事项均已知悉，并将在    年    月前完成博士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应修学分、综合考试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论文开题报告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（预毕业年级博士应按规定完成预答辩） 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承诺人签字：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导师签字：</w:t>
      </w:r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年   月   日   </w:t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ODU3OWNmNjQ2OGIzMmM4ZjlkMjRiOGY4ODE2ZDQifQ=="/>
    <w:docVar w:name="KSO_WPS_MARK_KEY" w:val="f564093c-de91-4675-87d6-0076d4c09f92"/>
  </w:docVars>
  <w:rsids>
    <w:rsidRoot w:val="77A96321"/>
    <w:rsid w:val="22E653DA"/>
    <w:rsid w:val="72EF7481"/>
    <w:rsid w:val="77A96321"/>
    <w:rsid w:val="77B0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315</Characters>
  <Lines>0</Lines>
  <Paragraphs>0</Paragraphs>
  <TotalTime>14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2024-02-19T02:37:00Z</dcterms:created>
  <dc:creator>王玉雪</dc:creator>
  <cp:lastModifiedBy>王玉雪</cp:lastModifiedBy>
  <dcterms:modified xsi:type="dcterms:W3CDTF">2024-02-19T07:48:14Z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E529AF64044D47FFA1FF1D79DBBA4692_11</vt:lpwstr>
  </property>
</Properties>
</file>